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1EE7" w14:textId="3D213AD4" w:rsidR="008E1083" w:rsidRPr="008E1083" w:rsidRDefault="008F1DC6" w:rsidP="00C60F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06</w:t>
      </w:r>
      <w:r w:rsidR="008E1083" w:rsidRPr="008E10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</w:t>
      </w:r>
      <w:r w:rsidR="00FA3C0B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2</w:t>
      </w:r>
      <w:r w:rsidR="008E1083" w:rsidRPr="008E108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.2022 r.</w:t>
      </w:r>
    </w:p>
    <w:p w14:paraId="6E269CDC" w14:textId="4DAC4EF6" w:rsidR="00D53DC5" w:rsidRDefault="00D53DC5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Nr sprawy: </w:t>
      </w:r>
      <w:r w:rsidR="008F1DC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</w:t>
      </w:r>
      <w:r w:rsidR="00C753B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/</w:t>
      </w: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ZP/2022</w:t>
      </w:r>
    </w:p>
    <w:p w14:paraId="5A5C8DCB" w14:textId="77777777" w:rsidR="00D53DC5" w:rsidRPr="00D53DC5" w:rsidRDefault="00D53DC5" w:rsidP="00967C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Zamawiający: </w:t>
      </w:r>
    </w:p>
    <w:p w14:paraId="2BB897EA" w14:textId="77777777" w:rsidR="00D53DC5" w:rsidRPr="00D53DC5" w:rsidRDefault="00D53DC5" w:rsidP="00967C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GMINNY OŚRODEK KULTURY, SPORTU I TURYSTYKI W RUDKACH</w:t>
      </w:r>
    </w:p>
    <w:p w14:paraId="63A8A673" w14:textId="77777777" w:rsidR="00D53DC5" w:rsidRPr="00D53DC5" w:rsidRDefault="00D53DC5" w:rsidP="00967C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UL. STANISŁAWA STASZICA 8</w:t>
      </w:r>
    </w:p>
    <w:p w14:paraId="58067DB1" w14:textId="5E023749" w:rsidR="00D53DC5" w:rsidRDefault="00D53DC5" w:rsidP="00967C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26-006 NOWA SŁUPIA </w:t>
      </w:r>
    </w:p>
    <w:p w14:paraId="160FC2AA" w14:textId="77777777" w:rsidR="00FA3C0B" w:rsidRPr="00D53DC5" w:rsidRDefault="00FA3C0B" w:rsidP="00D53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132C323C" w14:textId="77777777" w:rsidR="008E1083" w:rsidRPr="008E1083" w:rsidRDefault="008E1083" w:rsidP="008E10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1DC79F6" w14:textId="54C32BCB" w:rsidR="00D53DC5" w:rsidRDefault="00D53DC5" w:rsidP="00D53D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ZAWIADOMIENIE O UNIEWAŻNIENIU POSTĘPOWANIA</w:t>
      </w:r>
    </w:p>
    <w:p w14:paraId="5E73FCDC" w14:textId="77777777" w:rsidR="00D76D7B" w:rsidRDefault="00D76D7B" w:rsidP="00D53D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14:paraId="323FCD7A" w14:textId="0223D4C8" w:rsidR="00D53DC5" w:rsidRDefault="00D53DC5" w:rsidP="00D53DC5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53D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Zamawiający, </w:t>
      </w:r>
      <w:r w:rsidR="008E606D"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Gminny Ośrodek Kultury, Sportu </w:t>
      </w:r>
      <w:r w:rsidR="008E60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i</w:t>
      </w:r>
      <w:r w:rsidR="008E606D"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Turystyki </w:t>
      </w:r>
      <w:r w:rsidR="008E60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w</w:t>
      </w:r>
      <w:r w:rsidR="008E606D" w:rsidRPr="00D53DC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Rudkach</w:t>
      </w:r>
      <w:r w:rsidRPr="00D53D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działając na podstawie art. 260 ustawy </w:t>
      </w:r>
      <w:bookmarkStart w:id="0" w:name="_Hlk100049201"/>
      <w:proofErr w:type="spellStart"/>
      <w:r w:rsidRPr="00D53DC5">
        <w:rPr>
          <w:rFonts w:ascii="Times New Roman" w:eastAsia="Times New Roman" w:hAnsi="Times New Roman" w:cs="Times New Roman"/>
          <w:sz w:val="24"/>
          <w:szCs w:val="24"/>
          <w:lang w:eastAsia="uk-UA"/>
        </w:rPr>
        <w:t>Pzp</w:t>
      </w:r>
      <w:bookmarkEnd w:id="0"/>
      <w:proofErr w:type="spellEnd"/>
      <w:r w:rsidRPr="00D53DC5">
        <w:rPr>
          <w:rFonts w:ascii="Times New Roman" w:eastAsia="Times New Roman" w:hAnsi="Times New Roman" w:cs="Times New Roman"/>
          <w:sz w:val="24"/>
          <w:szCs w:val="24"/>
          <w:lang w:eastAsia="uk-UA"/>
        </w:rPr>
        <w:t>, zawiadamia, że unieważnia postępowanie o udzielenie zamówienia publicznego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w następujących częściach:</w:t>
      </w:r>
    </w:p>
    <w:p w14:paraId="07C8B0B4" w14:textId="67120D8F" w:rsidR="00D53DC5" w:rsidRDefault="00D53DC5" w:rsidP="008D3C4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Nr </w:t>
      </w:r>
      <w:r w:rsidR="00FA3C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8E606D" w:rsidRPr="008E606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prowadzenie zajęć </w:t>
      </w:r>
      <w:r w:rsidR="00FA3C0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teatralnych</w:t>
      </w:r>
    </w:p>
    <w:p w14:paraId="77E63158" w14:textId="77777777" w:rsidR="008E606D" w:rsidRPr="008E606D" w:rsidRDefault="008E606D" w:rsidP="008E606D">
      <w:pPr>
        <w:jc w:val="both"/>
        <w:rPr>
          <w:rFonts w:ascii="Times New Roman" w:hAnsi="Times New Roman" w:cs="Times New Roman"/>
          <w:sz w:val="24"/>
          <w:szCs w:val="24"/>
        </w:rPr>
      </w:pPr>
      <w:r w:rsidRPr="008E606D">
        <w:rPr>
          <w:rFonts w:ascii="Times New Roman" w:hAnsi="Times New Roman" w:cs="Times New Roman"/>
          <w:b/>
          <w:bCs/>
          <w:sz w:val="24"/>
          <w:szCs w:val="24"/>
        </w:rPr>
        <w:t>Uzasadnienie prawne</w:t>
      </w:r>
      <w:r w:rsidRPr="008E606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1"/>
      </w:tblGrid>
      <w:tr w:rsidR="008E606D" w:rsidRPr="008E606D" w14:paraId="3F1A3444" w14:textId="77777777" w:rsidTr="00092E86">
        <w:tc>
          <w:tcPr>
            <w:tcW w:w="3119" w:type="dxa"/>
            <w:shd w:val="clear" w:color="auto" w:fill="auto"/>
          </w:tcPr>
          <w:p w14:paraId="54FFF381" w14:textId="42736D04" w:rsidR="008E606D" w:rsidRPr="008E606D" w:rsidRDefault="008E606D" w:rsidP="008E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06D">
              <w:rPr>
                <w:rFonts w:ascii="Times New Roman" w:hAnsi="Times New Roman" w:cs="Times New Roman"/>
                <w:sz w:val="24"/>
                <w:szCs w:val="24"/>
              </w:rPr>
              <w:t xml:space="preserve">Art. 255 pkt.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606D">
              <w:rPr>
                <w:rFonts w:ascii="Times New Roman" w:hAnsi="Times New Roman" w:cs="Times New Roman"/>
                <w:sz w:val="24"/>
                <w:szCs w:val="24"/>
              </w:rPr>
              <w:t xml:space="preserve"> ustawy </w:t>
            </w:r>
            <w:proofErr w:type="spellStart"/>
            <w:r w:rsidRPr="008E606D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091" w:type="dxa"/>
            <w:shd w:val="clear" w:color="auto" w:fill="auto"/>
          </w:tcPr>
          <w:p w14:paraId="7A2D837C" w14:textId="682D12AA" w:rsidR="008E606D" w:rsidRPr="008E606D" w:rsidRDefault="00092E86" w:rsidP="008E6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E606D">
              <w:rPr>
                <w:rFonts w:ascii="Times New Roman" w:hAnsi="Times New Roman" w:cs="Times New Roman"/>
                <w:sz w:val="24"/>
                <w:szCs w:val="24"/>
              </w:rPr>
              <w:t>ie złożono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żadnego wniosku o dopuszczenie do udziału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postępowaniu albo żadnej oferty</w:t>
            </w:r>
          </w:p>
        </w:tc>
      </w:tr>
    </w:tbl>
    <w:p w14:paraId="6B53F73B" w14:textId="77777777" w:rsidR="008E606D" w:rsidRPr="008E606D" w:rsidRDefault="008E606D" w:rsidP="008E60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06D">
        <w:rPr>
          <w:rFonts w:ascii="Times New Roman" w:hAnsi="Times New Roman" w:cs="Times New Roman"/>
          <w:b/>
          <w:sz w:val="24"/>
          <w:szCs w:val="24"/>
        </w:rPr>
        <w:t>Uzasadnienie faktyczne</w:t>
      </w:r>
      <w:r w:rsidRPr="008E606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9C58B89" w14:textId="23729380" w:rsidR="00FD49E0" w:rsidRDefault="00092E86" w:rsidP="008E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unieważnia postępowanie w części nr 3 ponieważ n</w:t>
      </w:r>
      <w:r w:rsidRPr="00092E86">
        <w:rPr>
          <w:rFonts w:ascii="Times New Roman" w:hAnsi="Times New Roman" w:cs="Times New Roman"/>
          <w:sz w:val="24"/>
          <w:szCs w:val="24"/>
        </w:rPr>
        <w:t>ie złożono żadnej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w prowadzonym postępowaniu.</w:t>
      </w:r>
    </w:p>
    <w:p w14:paraId="4C4A123B" w14:textId="418B7DC9" w:rsidR="00D76D7B" w:rsidRPr="00D76D7B" w:rsidRDefault="00D76D7B" w:rsidP="00D76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D7B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6D7B">
        <w:rPr>
          <w:rFonts w:ascii="Times New Roman" w:hAnsi="Times New Roman" w:cs="Times New Roman"/>
          <w:b/>
          <w:bCs/>
          <w:sz w:val="24"/>
          <w:szCs w:val="24"/>
        </w:rPr>
        <w:t xml:space="preserve"> prowadzenie zajęć </w:t>
      </w:r>
      <w:r>
        <w:rPr>
          <w:rFonts w:ascii="Times New Roman" w:hAnsi="Times New Roman" w:cs="Times New Roman"/>
          <w:b/>
          <w:bCs/>
          <w:sz w:val="24"/>
          <w:szCs w:val="24"/>
        </w:rPr>
        <w:t>muzyki</w:t>
      </w:r>
    </w:p>
    <w:p w14:paraId="50AA3594" w14:textId="77777777" w:rsidR="00D76D7B" w:rsidRPr="00D76D7B" w:rsidRDefault="00D76D7B" w:rsidP="00D76D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D7B">
        <w:rPr>
          <w:rFonts w:ascii="Times New Roman" w:hAnsi="Times New Roman" w:cs="Times New Roman"/>
          <w:b/>
          <w:bCs/>
          <w:sz w:val="24"/>
          <w:szCs w:val="24"/>
        </w:rPr>
        <w:t>Nr 5 prowadzenie zajęć języka angielskiego</w:t>
      </w:r>
    </w:p>
    <w:p w14:paraId="2CD647EF" w14:textId="77777777" w:rsidR="00D76D7B" w:rsidRPr="00D76D7B" w:rsidRDefault="00D76D7B" w:rsidP="00D76D7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b/>
          <w:bCs/>
          <w:sz w:val="24"/>
          <w:szCs w:val="24"/>
        </w:rPr>
        <w:t>Uzasadnienie prawne</w:t>
      </w:r>
      <w:r w:rsidRPr="00D76D7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91"/>
      </w:tblGrid>
      <w:tr w:rsidR="00D76D7B" w:rsidRPr="00D76D7B" w14:paraId="1D27ECCE" w14:textId="77777777" w:rsidTr="002921C4">
        <w:tc>
          <w:tcPr>
            <w:tcW w:w="3119" w:type="dxa"/>
            <w:shd w:val="clear" w:color="auto" w:fill="auto"/>
          </w:tcPr>
          <w:p w14:paraId="33925525" w14:textId="77777777" w:rsidR="00D76D7B" w:rsidRPr="00D76D7B" w:rsidRDefault="00D76D7B" w:rsidP="00D7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7B">
              <w:rPr>
                <w:rFonts w:ascii="Times New Roman" w:hAnsi="Times New Roman" w:cs="Times New Roman"/>
                <w:sz w:val="24"/>
                <w:szCs w:val="24"/>
              </w:rPr>
              <w:t xml:space="preserve">Art. 255 pkt. 3 ustawy </w:t>
            </w:r>
            <w:proofErr w:type="spellStart"/>
            <w:r w:rsidRPr="00D76D7B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6091" w:type="dxa"/>
            <w:shd w:val="clear" w:color="auto" w:fill="auto"/>
          </w:tcPr>
          <w:p w14:paraId="0FD9448F" w14:textId="77777777" w:rsidR="00D76D7B" w:rsidRPr="00D76D7B" w:rsidRDefault="00D76D7B" w:rsidP="00D76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D7B">
              <w:rPr>
                <w:rFonts w:ascii="Times New Roman" w:hAnsi="Times New Roman" w:cs="Times New Roman"/>
                <w:sz w:val="24"/>
                <w:szCs w:val="24"/>
              </w:rPr>
              <w:t>cena lub koszt najkorzystniejszej oferty lub oferta z najniższą ceną przewyższa kwotę, którą zamawiający zamierza przeznaczyć na sfinansowanie zamówienia</w:t>
            </w:r>
          </w:p>
        </w:tc>
      </w:tr>
    </w:tbl>
    <w:p w14:paraId="1FB45FEC" w14:textId="77777777" w:rsidR="00D76D7B" w:rsidRPr="00D76D7B" w:rsidRDefault="00D76D7B" w:rsidP="00D76D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7B">
        <w:rPr>
          <w:rFonts w:ascii="Times New Roman" w:hAnsi="Times New Roman" w:cs="Times New Roman"/>
          <w:b/>
          <w:sz w:val="24"/>
          <w:szCs w:val="24"/>
        </w:rPr>
        <w:t>Uzasadnienie faktyczne</w:t>
      </w:r>
      <w:r w:rsidRPr="00D76D7B">
        <w:rPr>
          <w:rFonts w:ascii="Times New Roman" w:hAnsi="Times New Roman" w:cs="Times New Roman"/>
          <w:bCs/>
          <w:sz w:val="24"/>
          <w:szCs w:val="24"/>
        </w:rPr>
        <w:t>:</w:t>
      </w:r>
    </w:p>
    <w:p w14:paraId="65D0A657" w14:textId="774CB4DB" w:rsidR="00D76D7B" w:rsidRPr="00D76D7B" w:rsidRDefault="00D76D7B" w:rsidP="00D76D7B">
      <w:pPr>
        <w:jc w:val="both"/>
        <w:rPr>
          <w:rFonts w:ascii="Times New Roman" w:hAnsi="Times New Roman" w:cs="Times New Roman"/>
          <w:sz w:val="24"/>
          <w:szCs w:val="24"/>
        </w:rPr>
      </w:pPr>
      <w:r w:rsidRPr="00D76D7B">
        <w:rPr>
          <w:rFonts w:ascii="Times New Roman" w:hAnsi="Times New Roman" w:cs="Times New Roman"/>
          <w:sz w:val="24"/>
          <w:szCs w:val="24"/>
        </w:rPr>
        <w:t xml:space="preserve">Zamawiający unieważnia postępowanie w częściach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6D7B">
        <w:rPr>
          <w:rFonts w:ascii="Times New Roman" w:hAnsi="Times New Roman" w:cs="Times New Roman"/>
          <w:sz w:val="24"/>
          <w:szCs w:val="24"/>
        </w:rPr>
        <w:t>, 5, ponieważ cena najkorzystniejszej oferty przewyższa kwotę, którą Zamawiający zamierza przeznaczyć na sfinansowanie zamówienia, a Zamawiający nie może zwiększyć tej kwoty do ceny najkorzystniejszej oferty.</w:t>
      </w:r>
    </w:p>
    <w:p w14:paraId="7D915A81" w14:textId="77777777" w:rsidR="00D76D7B" w:rsidRPr="008E606D" w:rsidRDefault="00D76D7B" w:rsidP="008E60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D7B" w:rsidRPr="008E606D" w:rsidSect="003E49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3A525" w14:textId="77777777" w:rsidR="00663145" w:rsidRDefault="00663145" w:rsidP="003F2896">
      <w:pPr>
        <w:spacing w:after="0" w:line="240" w:lineRule="auto"/>
      </w:pPr>
      <w:r>
        <w:separator/>
      </w:r>
    </w:p>
  </w:endnote>
  <w:endnote w:type="continuationSeparator" w:id="0">
    <w:p w14:paraId="5F4C247D" w14:textId="77777777" w:rsidR="00663145" w:rsidRDefault="00663145" w:rsidP="003F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926115838"/>
      <w:docPartObj>
        <w:docPartGallery w:val="Page Numbers (Bottom of Page)"/>
        <w:docPartUnique/>
      </w:docPartObj>
    </w:sdtPr>
    <w:sdtContent>
      <w:p w14:paraId="5AEEA4CA" w14:textId="154CB3D3" w:rsidR="00131981" w:rsidRPr="003E49B9" w:rsidRDefault="003E49B9" w:rsidP="003E49B9">
        <w:pPr>
          <w:pStyle w:val="Stopka"/>
          <w:jc w:val="both"/>
          <w:rPr>
            <w:rFonts w:ascii="Times New Roman" w:hAnsi="Times New Roman" w:cs="Times New Roman"/>
          </w:rPr>
        </w:pPr>
        <w:r w:rsidRPr="003E49B9">
          <w:rPr>
            <w:rFonts w:ascii="Times New Roman" w:hAnsi="Times New Roman" w:cs="Times New Roman"/>
            <w:sz w:val="18"/>
            <w:szCs w:val="18"/>
          </w:rPr>
          <w:t>Zadanie realizowane w ramach projektu „Utworzenie świetlic środowiskowych w Gminie Nowa Słupia” realizowanego współfinansowanego ze środków Europejskiego Funduszu Społecznego w ramach Regionalnego Programu Operacyjnego Województwa Świętokrzyskiego na lata 2014 - 2020</w:t>
        </w:r>
        <w:r w:rsidRPr="003E49B9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 xml:space="preserve">                                                                                     </w:t>
        </w:r>
      </w:p>
    </w:sdtContent>
  </w:sdt>
  <w:p w14:paraId="1034BEB0" w14:textId="77777777" w:rsidR="00131981" w:rsidRDefault="00131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8CFC" w14:textId="44C0E8B6" w:rsidR="00975FF8" w:rsidRPr="00975FF8" w:rsidRDefault="00975FF8" w:rsidP="00975FF8">
    <w:pPr>
      <w:pStyle w:val="Stopka"/>
      <w:jc w:val="both"/>
      <w:rPr>
        <w:rFonts w:ascii="Times New Roman" w:hAnsi="Times New Roman" w:cs="Times New Roman"/>
      </w:rPr>
    </w:pPr>
    <w:r w:rsidRPr="00975FF8">
      <w:rPr>
        <w:rFonts w:ascii="Times New Roman" w:hAnsi="Times New Roman" w:cs="Times New Roman"/>
      </w:rPr>
      <w:t>Zadanie realizowane w ramach projektu „</w:t>
    </w:r>
    <w:bookmarkStart w:id="1" w:name="_Hlk101182510"/>
    <w:r w:rsidRPr="00975FF8">
      <w:rPr>
        <w:rFonts w:ascii="Times New Roman" w:hAnsi="Times New Roman" w:cs="Times New Roman"/>
      </w:rPr>
      <w:t xml:space="preserve">Utworzenie świetlic środowiskowych w Gminie </w:t>
    </w:r>
    <w:r>
      <w:rPr>
        <w:rFonts w:ascii="Times New Roman" w:hAnsi="Times New Roman" w:cs="Times New Roman"/>
      </w:rPr>
      <w:t>N</w:t>
    </w:r>
    <w:r w:rsidRPr="00975FF8">
      <w:rPr>
        <w:rFonts w:ascii="Times New Roman" w:hAnsi="Times New Roman" w:cs="Times New Roman"/>
      </w:rPr>
      <w:t>owa Słupia</w:t>
    </w:r>
    <w:bookmarkEnd w:id="1"/>
    <w:r w:rsidRPr="00975FF8">
      <w:rPr>
        <w:rFonts w:ascii="Times New Roman" w:hAnsi="Times New Roman" w:cs="Times New Roman"/>
      </w:rPr>
      <w:t>” współfinansowanego z Europejskiego Funduszu Społecznego w ramach Regionalnego Programu Operacyjnego Województwa Świętokrzyskiego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0E252" w14:textId="77777777" w:rsidR="00663145" w:rsidRDefault="00663145" w:rsidP="003F2896">
      <w:pPr>
        <w:spacing w:after="0" w:line="240" w:lineRule="auto"/>
      </w:pPr>
      <w:r>
        <w:separator/>
      </w:r>
    </w:p>
  </w:footnote>
  <w:footnote w:type="continuationSeparator" w:id="0">
    <w:p w14:paraId="6414E868" w14:textId="77777777" w:rsidR="00663145" w:rsidRDefault="00663145" w:rsidP="003F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37DB" w14:textId="193EADA0" w:rsidR="00C1484F" w:rsidRDefault="003E49B9" w:rsidP="0093187A">
    <w:pPr>
      <w:pStyle w:val="Nagwek"/>
      <w:tabs>
        <w:tab w:val="clear" w:pos="4536"/>
        <w:tab w:val="clear" w:pos="9072"/>
        <w:tab w:val="left" w:pos="5828"/>
      </w:tabs>
    </w:pPr>
    <w:r w:rsidRPr="003E49B9">
      <w:rPr>
        <w:noProof/>
      </w:rPr>
      <w:drawing>
        <wp:inline distT="0" distB="0" distL="0" distR="0" wp14:anchorId="78924055" wp14:editId="5DA7659E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1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3E49B9" w:rsidRPr="003E49B9" w14:paraId="16FFE97E" w14:textId="77777777" w:rsidTr="005C4FA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195D660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72AD3B5F" wp14:editId="7ACB98FB">
                <wp:extent cx="1028700" cy="438150"/>
                <wp:effectExtent l="0" t="0" r="0" b="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C4E1E4E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6FB8BD8E" wp14:editId="1D4CF1D7">
                <wp:extent cx="1409700" cy="438150"/>
                <wp:effectExtent l="0" t="0" r="0" b="0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BED72B8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2BE68552" wp14:editId="459567D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6FBA0" w14:textId="77777777" w:rsidR="003E49B9" w:rsidRPr="003E49B9" w:rsidRDefault="003E49B9" w:rsidP="003E49B9">
          <w:pPr>
            <w:pStyle w:val="Nagwek"/>
            <w:rPr>
              <w:lang w:val="en-US"/>
            </w:rPr>
          </w:pPr>
          <w:r w:rsidRPr="003E49B9">
            <w:rPr>
              <w:noProof/>
            </w:rPr>
            <w:drawing>
              <wp:inline distT="0" distB="0" distL="0" distR="0" wp14:anchorId="0FBC8C47" wp14:editId="4F5E40FB">
                <wp:extent cx="1476375" cy="466725"/>
                <wp:effectExtent l="0" t="0" r="9525" b="9525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4E81C9" w14:textId="77777777" w:rsidR="003E49B9" w:rsidRDefault="003E49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A44CF6"/>
    <w:multiLevelType w:val="hybridMultilevel"/>
    <w:tmpl w:val="F3743566"/>
    <w:lvl w:ilvl="0" w:tplc="E6EC8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D003F"/>
    <w:multiLevelType w:val="hybridMultilevel"/>
    <w:tmpl w:val="39C460E6"/>
    <w:lvl w:ilvl="0" w:tplc="E79865D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52DAE"/>
    <w:multiLevelType w:val="hybridMultilevel"/>
    <w:tmpl w:val="6002C268"/>
    <w:lvl w:ilvl="0" w:tplc="1E561A0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FE0"/>
    <w:multiLevelType w:val="hybridMultilevel"/>
    <w:tmpl w:val="2C88E8E8"/>
    <w:lvl w:ilvl="0" w:tplc="13668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0932"/>
    <w:multiLevelType w:val="hybridMultilevel"/>
    <w:tmpl w:val="F69A09AC"/>
    <w:lvl w:ilvl="0" w:tplc="ECCCDF0A">
      <w:start w:val="1"/>
      <w:numFmt w:val="bullet"/>
      <w:lvlText w:val=""/>
      <w:lvlJc w:val="left"/>
      <w:pPr>
        <w:ind w:left="1425" w:hanging="72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847F83"/>
    <w:multiLevelType w:val="hybridMultilevel"/>
    <w:tmpl w:val="A0EAA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D01AB"/>
    <w:multiLevelType w:val="hybridMultilevel"/>
    <w:tmpl w:val="56DCB71C"/>
    <w:lvl w:ilvl="0" w:tplc="E1D2F7E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E171DC"/>
    <w:multiLevelType w:val="hybridMultilevel"/>
    <w:tmpl w:val="7EA0297A"/>
    <w:lvl w:ilvl="0" w:tplc="4210E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2713B"/>
    <w:multiLevelType w:val="hybridMultilevel"/>
    <w:tmpl w:val="4A389F56"/>
    <w:lvl w:ilvl="0" w:tplc="726E7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25B3C"/>
    <w:multiLevelType w:val="multilevel"/>
    <w:tmpl w:val="E91C859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ahoma,Bold" w:hAnsi="Aria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A65060"/>
    <w:multiLevelType w:val="hybridMultilevel"/>
    <w:tmpl w:val="E2EC2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624B6"/>
    <w:multiLevelType w:val="multilevel"/>
    <w:tmpl w:val="90348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EC74DE"/>
    <w:multiLevelType w:val="hybridMultilevel"/>
    <w:tmpl w:val="ABAC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7553367"/>
    <w:multiLevelType w:val="hybridMultilevel"/>
    <w:tmpl w:val="B9AE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7CD6AB7"/>
    <w:multiLevelType w:val="hybridMultilevel"/>
    <w:tmpl w:val="E8164CC8"/>
    <w:lvl w:ilvl="0" w:tplc="B91E25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62007"/>
    <w:multiLevelType w:val="hybridMultilevel"/>
    <w:tmpl w:val="5E24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A68D4"/>
    <w:multiLevelType w:val="hybridMultilevel"/>
    <w:tmpl w:val="F2B81880"/>
    <w:lvl w:ilvl="0" w:tplc="4434D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05874396">
    <w:abstractNumId w:val="15"/>
  </w:num>
  <w:num w:numId="2" w16cid:durableId="1937589934">
    <w:abstractNumId w:val="20"/>
  </w:num>
  <w:num w:numId="3" w16cid:durableId="1212418651">
    <w:abstractNumId w:val="4"/>
  </w:num>
  <w:num w:numId="4" w16cid:durableId="1581257314">
    <w:abstractNumId w:val="12"/>
  </w:num>
  <w:num w:numId="5" w16cid:durableId="1619873477">
    <w:abstractNumId w:val="16"/>
  </w:num>
  <w:num w:numId="6" w16cid:durableId="1126510774">
    <w:abstractNumId w:val="10"/>
  </w:num>
  <w:num w:numId="7" w16cid:durableId="73822955">
    <w:abstractNumId w:val="6"/>
  </w:num>
  <w:num w:numId="8" w16cid:durableId="1222061343">
    <w:abstractNumId w:val="22"/>
  </w:num>
  <w:num w:numId="9" w16cid:durableId="858393216">
    <w:abstractNumId w:val="9"/>
  </w:num>
  <w:num w:numId="10" w16cid:durableId="361592806">
    <w:abstractNumId w:val="19"/>
  </w:num>
  <w:num w:numId="11" w16cid:durableId="807161320">
    <w:abstractNumId w:val="25"/>
  </w:num>
  <w:num w:numId="12" w16cid:durableId="1162047268">
    <w:abstractNumId w:val="18"/>
  </w:num>
  <w:num w:numId="13" w16cid:durableId="1222868824">
    <w:abstractNumId w:val="17"/>
  </w:num>
  <w:num w:numId="14" w16cid:durableId="1959603598">
    <w:abstractNumId w:val="0"/>
  </w:num>
  <w:num w:numId="15" w16cid:durableId="348258426">
    <w:abstractNumId w:val="1"/>
  </w:num>
  <w:num w:numId="16" w16cid:durableId="1279994771">
    <w:abstractNumId w:val="2"/>
  </w:num>
  <w:num w:numId="17" w16cid:durableId="1738820425">
    <w:abstractNumId w:val="3"/>
  </w:num>
  <w:num w:numId="18" w16cid:durableId="2096242809">
    <w:abstractNumId w:val="14"/>
  </w:num>
  <w:num w:numId="19" w16cid:durableId="1038091005">
    <w:abstractNumId w:val="21"/>
  </w:num>
  <w:num w:numId="20" w16cid:durableId="658922274">
    <w:abstractNumId w:val="5"/>
  </w:num>
  <w:num w:numId="21" w16cid:durableId="1371297391">
    <w:abstractNumId w:val="13"/>
  </w:num>
  <w:num w:numId="22" w16cid:durableId="1826506830">
    <w:abstractNumId w:val="7"/>
  </w:num>
  <w:num w:numId="23" w16cid:durableId="201407465">
    <w:abstractNumId w:val="8"/>
  </w:num>
  <w:num w:numId="24" w16cid:durableId="380986137">
    <w:abstractNumId w:val="11"/>
  </w:num>
  <w:num w:numId="25" w16cid:durableId="1549947970">
    <w:abstractNumId w:val="24"/>
  </w:num>
  <w:num w:numId="26" w16cid:durableId="43609596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96"/>
    <w:rsid w:val="000128E3"/>
    <w:rsid w:val="0001489E"/>
    <w:rsid w:val="00021810"/>
    <w:rsid w:val="00024384"/>
    <w:rsid w:val="00027797"/>
    <w:rsid w:val="00027CEF"/>
    <w:rsid w:val="00030ECF"/>
    <w:rsid w:val="0003712C"/>
    <w:rsid w:val="00041F43"/>
    <w:rsid w:val="00044C58"/>
    <w:rsid w:val="00066358"/>
    <w:rsid w:val="00092E86"/>
    <w:rsid w:val="00094346"/>
    <w:rsid w:val="0009446E"/>
    <w:rsid w:val="000A163A"/>
    <w:rsid w:val="000A5085"/>
    <w:rsid w:val="000A6024"/>
    <w:rsid w:val="000A7B31"/>
    <w:rsid w:val="000B54BB"/>
    <w:rsid w:val="000F0396"/>
    <w:rsid w:val="000F21C9"/>
    <w:rsid w:val="000F3C94"/>
    <w:rsid w:val="0010478B"/>
    <w:rsid w:val="00106990"/>
    <w:rsid w:val="001077AF"/>
    <w:rsid w:val="001150D1"/>
    <w:rsid w:val="00131981"/>
    <w:rsid w:val="001379BA"/>
    <w:rsid w:val="00143C47"/>
    <w:rsid w:val="00196E05"/>
    <w:rsid w:val="001A7D7C"/>
    <w:rsid w:val="001B3DE1"/>
    <w:rsid w:val="001E0082"/>
    <w:rsid w:val="001E326C"/>
    <w:rsid w:val="001E517A"/>
    <w:rsid w:val="001F4C24"/>
    <w:rsid w:val="0021490C"/>
    <w:rsid w:val="0023675C"/>
    <w:rsid w:val="00245EFA"/>
    <w:rsid w:val="00260A4A"/>
    <w:rsid w:val="00280CF5"/>
    <w:rsid w:val="00290493"/>
    <w:rsid w:val="00290982"/>
    <w:rsid w:val="002E3D53"/>
    <w:rsid w:val="002E7491"/>
    <w:rsid w:val="002F019A"/>
    <w:rsid w:val="002F321F"/>
    <w:rsid w:val="002F42EC"/>
    <w:rsid w:val="00304096"/>
    <w:rsid w:val="00306F99"/>
    <w:rsid w:val="00311DED"/>
    <w:rsid w:val="0034301E"/>
    <w:rsid w:val="003505DB"/>
    <w:rsid w:val="00360B54"/>
    <w:rsid w:val="00367F94"/>
    <w:rsid w:val="00385031"/>
    <w:rsid w:val="0039080D"/>
    <w:rsid w:val="003941C0"/>
    <w:rsid w:val="003967C4"/>
    <w:rsid w:val="003A3FFD"/>
    <w:rsid w:val="003B046E"/>
    <w:rsid w:val="003B7A02"/>
    <w:rsid w:val="003C4821"/>
    <w:rsid w:val="003D1EE5"/>
    <w:rsid w:val="003E49B9"/>
    <w:rsid w:val="003F08DC"/>
    <w:rsid w:val="003F2896"/>
    <w:rsid w:val="004138F4"/>
    <w:rsid w:val="004256C6"/>
    <w:rsid w:val="00430647"/>
    <w:rsid w:val="00435C24"/>
    <w:rsid w:val="004554D7"/>
    <w:rsid w:val="00456572"/>
    <w:rsid w:val="004627DF"/>
    <w:rsid w:val="00467199"/>
    <w:rsid w:val="004671EC"/>
    <w:rsid w:val="00473469"/>
    <w:rsid w:val="004777F0"/>
    <w:rsid w:val="004800A4"/>
    <w:rsid w:val="00486F6A"/>
    <w:rsid w:val="004A4D3D"/>
    <w:rsid w:val="004A6A2C"/>
    <w:rsid w:val="004B1D4F"/>
    <w:rsid w:val="004B5E8C"/>
    <w:rsid w:val="004B7197"/>
    <w:rsid w:val="004C0505"/>
    <w:rsid w:val="004C533E"/>
    <w:rsid w:val="004F3EA0"/>
    <w:rsid w:val="004F40B2"/>
    <w:rsid w:val="00522626"/>
    <w:rsid w:val="0052485E"/>
    <w:rsid w:val="0053485B"/>
    <w:rsid w:val="00537172"/>
    <w:rsid w:val="005443F1"/>
    <w:rsid w:val="0057077B"/>
    <w:rsid w:val="00575217"/>
    <w:rsid w:val="005A6658"/>
    <w:rsid w:val="005B0220"/>
    <w:rsid w:val="005C21FB"/>
    <w:rsid w:val="005C2BC7"/>
    <w:rsid w:val="005E2D9C"/>
    <w:rsid w:val="005E3A2D"/>
    <w:rsid w:val="005F4114"/>
    <w:rsid w:val="005F66C0"/>
    <w:rsid w:val="00616179"/>
    <w:rsid w:val="006376CA"/>
    <w:rsid w:val="00643F76"/>
    <w:rsid w:val="00663145"/>
    <w:rsid w:val="00665C4D"/>
    <w:rsid w:val="00676528"/>
    <w:rsid w:val="00685016"/>
    <w:rsid w:val="0068502D"/>
    <w:rsid w:val="00685949"/>
    <w:rsid w:val="006921BB"/>
    <w:rsid w:val="00697277"/>
    <w:rsid w:val="006A715B"/>
    <w:rsid w:val="006B1D1F"/>
    <w:rsid w:val="006C6EEA"/>
    <w:rsid w:val="006E1980"/>
    <w:rsid w:val="006E779C"/>
    <w:rsid w:val="006F034E"/>
    <w:rsid w:val="007012A6"/>
    <w:rsid w:val="00736914"/>
    <w:rsid w:val="0074438F"/>
    <w:rsid w:val="007A1553"/>
    <w:rsid w:val="007A4477"/>
    <w:rsid w:val="007B1E97"/>
    <w:rsid w:val="007C201B"/>
    <w:rsid w:val="007D296F"/>
    <w:rsid w:val="008009E8"/>
    <w:rsid w:val="00803878"/>
    <w:rsid w:val="00815B53"/>
    <w:rsid w:val="008233EA"/>
    <w:rsid w:val="00837847"/>
    <w:rsid w:val="00850DC9"/>
    <w:rsid w:val="00856701"/>
    <w:rsid w:val="00857AEB"/>
    <w:rsid w:val="00863E24"/>
    <w:rsid w:val="00891F22"/>
    <w:rsid w:val="00894673"/>
    <w:rsid w:val="00897999"/>
    <w:rsid w:val="008D3C4C"/>
    <w:rsid w:val="008E1083"/>
    <w:rsid w:val="008E2751"/>
    <w:rsid w:val="008E606D"/>
    <w:rsid w:val="008F1DC6"/>
    <w:rsid w:val="0090725E"/>
    <w:rsid w:val="009123CF"/>
    <w:rsid w:val="00926FD3"/>
    <w:rsid w:val="0093187A"/>
    <w:rsid w:val="009360B4"/>
    <w:rsid w:val="009402B2"/>
    <w:rsid w:val="00945789"/>
    <w:rsid w:val="009533DE"/>
    <w:rsid w:val="00953EA2"/>
    <w:rsid w:val="00955585"/>
    <w:rsid w:val="009630AE"/>
    <w:rsid w:val="009653BE"/>
    <w:rsid w:val="00967CBB"/>
    <w:rsid w:val="00975FF8"/>
    <w:rsid w:val="00981F42"/>
    <w:rsid w:val="00982F1A"/>
    <w:rsid w:val="0098536A"/>
    <w:rsid w:val="0099096C"/>
    <w:rsid w:val="00993C83"/>
    <w:rsid w:val="009A1501"/>
    <w:rsid w:val="009A314E"/>
    <w:rsid w:val="009A464A"/>
    <w:rsid w:val="009A6F08"/>
    <w:rsid w:val="009B2547"/>
    <w:rsid w:val="009B7042"/>
    <w:rsid w:val="009C4C6C"/>
    <w:rsid w:val="009C6340"/>
    <w:rsid w:val="009E6D00"/>
    <w:rsid w:val="00A35058"/>
    <w:rsid w:val="00A3791D"/>
    <w:rsid w:val="00A406DA"/>
    <w:rsid w:val="00A52017"/>
    <w:rsid w:val="00A52EAB"/>
    <w:rsid w:val="00A62C2B"/>
    <w:rsid w:val="00A644EF"/>
    <w:rsid w:val="00A80D90"/>
    <w:rsid w:val="00A8709F"/>
    <w:rsid w:val="00A930A4"/>
    <w:rsid w:val="00A96DFB"/>
    <w:rsid w:val="00AB5974"/>
    <w:rsid w:val="00AC1349"/>
    <w:rsid w:val="00AD2782"/>
    <w:rsid w:val="00AD579A"/>
    <w:rsid w:val="00B03724"/>
    <w:rsid w:val="00B06F07"/>
    <w:rsid w:val="00B24CE9"/>
    <w:rsid w:val="00B33802"/>
    <w:rsid w:val="00B4632A"/>
    <w:rsid w:val="00B632FC"/>
    <w:rsid w:val="00B71F83"/>
    <w:rsid w:val="00B724C0"/>
    <w:rsid w:val="00B9442E"/>
    <w:rsid w:val="00BA0E4A"/>
    <w:rsid w:val="00BC4E49"/>
    <w:rsid w:val="00C03440"/>
    <w:rsid w:val="00C04349"/>
    <w:rsid w:val="00C111EB"/>
    <w:rsid w:val="00C1484F"/>
    <w:rsid w:val="00C16111"/>
    <w:rsid w:val="00C30B27"/>
    <w:rsid w:val="00C32D9A"/>
    <w:rsid w:val="00C41B71"/>
    <w:rsid w:val="00C449F0"/>
    <w:rsid w:val="00C471F5"/>
    <w:rsid w:val="00C60FFD"/>
    <w:rsid w:val="00C7356C"/>
    <w:rsid w:val="00C753B4"/>
    <w:rsid w:val="00CA7AB5"/>
    <w:rsid w:val="00CC6EAF"/>
    <w:rsid w:val="00D0066A"/>
    <w:rsid w:val="00D07C88"/>
    <w:rsid w:val="00D25DA1"/>
    <w:rsid w:val="00D30D3C"/>
    <w:rsid w:val="00D37473"/>
    <w:rsid w:val="00D43C19"/>
    <w:rsid w:val="00D449C8"/>
    <w:rsid w:val="00D458A9"/>
    <w:rsid w:val="00D53DC5"/>
    <w:rsid w:val="00D54338"/>
    <w:rsid w:val="00D6235F"/>
    <w:rsid w:val="00D76D7B"/>
    <w:rsid w:val="00D773C2"/>
    <w:rsid w:val="00D827C5"/>
    <w:rsid w:val="00D848CB"/>
    <w:rsid w:val="00D8592F"/>
    <w:rsid w:val="00D87267"/>
    <w:rsid w:val="00D9734A"/>
    <w:rsid w:val="00DB69BB"/>
    <w:rsid w:val="00DB75C3"/>
    <w:rsid w:val="00DE6DCD"/>
    <w:rsid w:val="00DF1556"/>
    <w:rsid w:val="00E13459"/>
    <w:rsid w:val="00E13A8A"/>
    <w:rsid w:val="00E33ECC"/>
    <w:rsid w:val="00E52398"/>
    <w:rsid w:val="00E53707"/>
    <w:rsid w:val="00E63654"/>
    <w:rsid w:val="00E9088D"/>
    <w:rsid w:val="00E97AEF"/>
    <w:rsid w:val="00EC5B80"/>
    <w:rsid w:val="00EE0F45"/>
    <w:rsid w:val="00EE5E63"/>
    <w:rsid w:val="00EF15D2"/>
    <w:rsid w:val="00EF2089"/>
    <w:rsid w:val="00F00072"/>
    <w:rsid w:val="00F01805"/>
    <w:rsid w:val="00F12DDF"/>
    <w:rsid w:val="00F205DF"/>
    <w:rsid w:val="00F21E2A"/>
    <w:rsid w:val="00F22B26"/>
    <w:rsid w:val="00F266A4"/>
    <w:rsid w:val="00F2773D"/>
    <w:rsid w:val="00F34746"/>
    <w:rsid w:val="00F53DBD"/>
    <w:rsid w:val="00F56FC0"/>
    <w:rsid w:val="00F5797D"/>
    <w:rsid w:val="00F6026A"/>
    <w:rsid w:val="00F61F55"/>
    <w:rsid w:val="00F72C73"/>
    <w:rsid w:val="00F94F23"/>
    <w:rsid w:val="00FA0E64"/>
    <w:rsid w:val="00FA2D97"/>
    <w:rsid w:val="00FA3C0B"/>
    <w:rsid w:val="00FA3F82"/>
    <w:rsid w:val="00FC6429"/>
    <w:rsid w:val="00FC675D"/>
    <w:rsid w:val="00FD49E0"/>
    <w:rsid w:val="00FD69F2"/>
    <w:rsid w:val="00FE3AFE"/>
    <w:rsid w:val="00FE42A5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D20C7F"/>
  <w15:docId w15:val="{B11DD205-750F-4646-BE1C-D7E6C324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42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2896"/>
  </w:style>
  <w:style w:type="paragraph" w:styleId="Stopka">
    <w:name w:val="footer"/>
    <w:basedOn w:val="Normalny"/>
    <w:link w:val="StopkaZnak"/>
    <w:uiPriority w:val="99"/>
    <w:rsid w:val="003F2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F2896"/>
  </w:style>
  <w:style w:type="paragraph" w:styleId="Tekstdymka">
    <w:name w:val="Balloon Text"/>
    <w:basedOn w:val="Normalny"/>
    <w:link w:val="TekstdymkaZnak"/>
    <w:uiPriority w:val="99"/>
    <w:semiHidden/>
    <w:rsid w:val="003F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28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F2896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C6429"/>
    <w:rPr>
      <w:color w:val="0000FF"/>
      <w:u w:val="single"/>
    </w:rPr>
  </w:style>
  <w:style w:type="character" w:styleId="Tytuksiki">
    <w:name w:val="Book Title"/>
    <w:basedOn w:val="Domylnaczcionkaakapitu"/>
    <w:uiPriority w:val="99"/>
    <w:qFormat/>
    <w:rsid w:val="00FC6429"/>
    <w:rPr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FC6429"/>
    <w:pPr>
      <w:ind w:left="720"/>
    </w:pPr>
  </w:style>
  <w:style w:type="character" w:styleId="Odwoaniedelikatne">
    <w:name w:val="Subtle Reference"/>
    <w:basedOn w:val="Domylnaczcionkaakapitu"/>
    <w:uiPriority w:val="99"/>
    <w:qFormat/>
    <w:rsid w:val="00FC6429"/>
    <w:rPr>
      <w:smallCaps/>
      <w:color w:val="auto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066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0066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3505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474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D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3D5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3D53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9B7042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25E"/>
    <w:pPr>
      <w:spacing w:after="200"/>
    </w:pPr>
    <w:rPr>
      <w:rFonts w:ascii="Calibri" w:eastAsia="Calibri" w:hAnsi="Calibri" w:cs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25E"/>
    <w:rPr>
      <w:rFonts w:asciiTheme="minorHAnsi" w:eastAsiaTheme="minorHAnsi" w:hAnsiTheme="minorHAns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1530-9301-4716-96D9-077BFDE54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umowy o dofinansowanie</vt:lpstr>
    </vt:vector>
  </TitlesOfParts>
  <Company>Województwa Świętokrzyskiego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umowy o dofinansowanie</dc:title>
  <dc:creator>katlig</dc:creator>
  <cp:lastModifiedBy>Kieleckie Centrum Kultury</cp:lastModifiedBy>
  <cp:revision>4</cp:revision>
  <cp:lastPrinted>2015-11-04T13:12:00Z</cp:lastPrinted>
  <dcterms:created xsi:type="dcterms:W3CDTF">2022-12-04T11:00:00Z</dcterms:created>
  <dcterms:modified xsi:type="dcterms:W3CDTF">2022-12-04T11:06:00Z</dcterms:modified>
</cp:coreProperties>
</file>